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1CAC607F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5B1881">
        <w:rPr>
          <w:rFonts w:ascii="Arial" w:hAnsi="Arial"/>
          <w:b/>
          <w:noProof/>
          <w:sz w:val="24"/>
          <w:lang w:val="en-US" w:eastAsia="ko-KR"/>
        </w:rPr>
        <w:t>7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="00424E46">
        <w:rPr>
          <w:rFonts w:ascii="Arial" w:hAnsi="Arial"/>
          <w:b/>
          <w:i/>
          <w:sz w:val="32"/>
          <w:lang w:val="sv-SE" w:eastAsia="ko-KR"/>
        </w:rPr>
        <w:t>R2-1909827</w:t>
      </w:r>
    </w:p>
    <w:p w14:paraId="6200C87A" w14:textId="3295BE84" w:rsidR="005B1881" w:rsidRDefault="005B1881" w:rsidP="005B1881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 w:rsidRPr="007561E7">
        <w:rPr>
          <w:rFonts w:eastAsia="바탕"/>
          <w:b/>
          <w:noProof/>
          <w:sz w:val="24"/>
          <w:lang w:val="en-US" w:eastAsia="ko-KR"/>
        </w:rPr>
        <w:t>Prague, Czech Republic,</w:t>
      </w:r>
      <w:r>
        <w:rPr>
          <w:rFonts w:eastAsia="바탕"/>
          <w:b/>
          <w:noProof/>
          <w:sz w:val="24"/>
          <w:lang w:val="en-US" w:eastAsia="ko-KR"/>
        </w:rPr>
        <w:t xml:space="preserve"> </w:t>
      </w:r>
      <w:r w:rsidRPr="007561E7">
        <w:rPr>
          <w:rFonts w:eastAsia="바탕"/>
          <w:b/>
          <w:noProof/>
          <w:sz w:val="24"/>
          <w:lang w:val="en-US" w:eastAsia="ko-KR"/>
        </w:rPr>
        <w:t>26th - 30th August 2019</w:t>
      </w:r>
      <w:r>
        <w:rPr>
          <w:rFonts w:eastAsia="바탕"/>
          <w:b/>
          <w:noProof/>
          <w:sz w:val="24"/>
          <w:lang w:val="en-US" w:eastAsia="ko-KR"/>
        </w:rPr>
        <w:t xml:space="preserve">    (Resubmission of </w:t>
      </w:r>
      <w:r w:rsidRPr="005B1881">
        <w:rPr>
          <w:rFonts w:eastAsia="바탕"/>
          <w:b/>
          <w:noProof/>
          <w:sz w:val="24"/>
          <w:lang w:val="en-US" w:eastAsia="ko-KR"/>
        </w:rPr>
        <w:t>R2-1906580</w:t>
      </w:r>
      <w:r>
        <w:rPr>
          <w:rFonts w:eastAsia="바탕"/>
          <w:b/>
          <w:noProof/>
          <w:sz w:val="24"/>
          <w:lang w:val="en-US" w:eastAsia="ko-KR"/>
        </w:rPr>
        <w:t>)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76978A41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5B1881">
        <w:rPr>
          <w:rFonts w:ascii="Arial" w:hAnsi="Arial" w:cs="Arial"/>
          <w:b/>
          <w:noProof/>
          <w:sz w:val="28"/>
          <w:szCs w:val="28"/>
          <w:lang w:val="en-US" w:eastAsia="ko-KR"/>
        </w:rPr>
        <w:t>.4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EF856F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46D0B">
        <w:rPr>
          <w:rFonts w:ascii="Arial" w:hAnsi="Arial" w:cs="Arial"/>
          <w:b/>
          <w:noProof/>
          <w:sz w:val="28"/>
          <w:szCs w:val="28"/>
          <w:lang w:val="en-US" w:eastAsia="ko-KR"/>
        </w:rPr>
        <w:t>C</w:t>
      </w:r>
      <w:r w:rsidR="005D41B6">
        <w:rPr>
          <w:rFonts w:ascii="Arial" w:hAnsi="Arial" w:cs="Arial"/>
          <w:b/>
          <w:noProof/>
          <w:sz w:val="28"/>
          <w:szCs w:val="28"/>
          <w:lang w:val="en-US" w:eastAsia="ko-KR"/>
        </w:rPr>
        <w:t>riteri</w:t>
      </w:r>
      <w:r w:rsidR="00E61BDC">
        <w:rPr>
          <w:rFonts w:ascii="Arial" w:hAnsi="Arial" w:cs="Arial"/>
          <w:b/>
          <w:noProof/>
          <w:sz w:val="28"/>
          <w:szCs w:val="28"/>
          <w:lang w:val="en-US" w:eastAsia="ko-KR"/>
        </w:rPr>
        <w:t>a</w:t>
      </w:r>
      <w:r w:rsidR="005D41B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646D0B">
        <w:rPr>
          <w:rFonts w:ascii="Arial" w:hAnsi="Arial" w:cs="Arial"/>
          <w:b/>
          <w:noProof/>
          <w:sz w:val="28"/>
          <w:szCs w:val="28"/>
          <w:lang w:val="en-US" w:eastAsia="ko-KR"/>
        </w:rPr>
        <w:t>for</w:t>
      </w:r>
      <w:r w:rsidR="005D41B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646D0B">
        <w:rPr>
          <w:rFonts w:ascii="Arial" w:hAnsi="Arial" w:cs="Arial"/>
          <w:b/>
          <w:noProof/>
          <w:sz w:val="28"/>
          <w:szCs w:val="28"/>
          <w:lang w:val="en-US" w:eastAsia="ko-KR"/>
        </w:rPr>
        <w:t>2-step RACH selection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7258188E" w:rsidR="008F6BDF" w:rsidRPr="001046B6" w:rsidRDefault="008F6BDF" w:rsidP="008F6BDF">
      <w:r w:rsidRPr="001046B6">
        <w:t>At</w:t>
      </w:r>
      <w:r w:rsidR="00F420A0">
        <w:t xml:space="preserve"> </w:t>
      </w:r>
      <w:r w:rsidR="00D01968">
        <w:t>RAN</w:t>
      </w:r>
      <w:r w:rsidR="00AA01D2">
        <w:t>2</w:t>
      </w:r>
      <w:r w:rsidRPr="006A72A0">
        <w:t xml:space="preserve"> </w:t>
      </w:r>
      <w:r>
        <w:t>#</w:t>
      </w:r>
      <w:r w:rsidR="005D41B6">
        <w:t>105bis</w:t>
      </w:r>
      <w:r>
        <w:t>,</w:t>
      </w:r>
      <w:r w:rsidRPr="001046B6">
        <w:t xml:space="preserve"> </w:t>
      </w:r>
      <w:r w:rsidR="005D41B6">
        <w:t>the following agreements were made</w:t>
      </w:r>
      <w:r w:rsidRPr="001046B6">
        <w:t>:</w:t>
      </w:r>
    </w:p>
    <w:p w14:paraId="62DA4245" w14:textId="77777777" w:rsidR="00DC67BB" w:rsidRDefault="00DC67BB" w:rsidP="00DC67BB">
      <w:pPr>
        <w:pStyle w:val="Doc-text2"/>
        <w:tabs>
          <w:tab w:val="clear" w:pos="1622"/>
          <w:tab w:val="left" w:pos="608"/>
        </w:tabs>
        <w:ind w:left="428" w:hanging="270"/>
        <w:jc w:val="left"/>
        <w:rPr>
          <w:b/>
        </w:rPr>
      </w:pPr>
      <w:r w:rsidRPr="00F95608">
        <w:rPr>
          <w:b/>
        </w:rPr>
        <w:t>Agreements:</w:t>
      </w:r>
    </w:p>
    <w:p w14:paraId="6A2D4CEC" w14:textId="41BC02B8" w:rsidR="00DC67BB" w:rsidRPr="00DC67BB" w:rsidRDefault="00DC67BB" w:rsidP="00DC67B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  <w:rPr>
          <w:highlight w:val="yellow"/>
        </w:rPr>
      </w:pPr>
      <w:r w:rsidRPr="00DC67BB">
        <w:rPr>
          <w:highlight w:val="yellow"/>
        </w:rPr>
        <w:t>Criteria on whether the UE uses 2-step RACH or 4-step RACH shall be clearly specified</w:t>
      </w:r>
      <w:r w:rsidR="00AA01D2">
        <w:rPr>
          <w:highlight w:val="yellow"/>
        </w:rPr>
        <w:t>.</w:t>
      </w:r>
    </w:p>
    <w:p w14:paraId="66ECDD3D" w14:textId="77777777" w:rsidR="00DC67BB" w:rsidRPr="005A236E" w:rsidRDefault="00DC67BB" w:rsidP="00DC67B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  <w:rPr>
          <w:i/>
        </w:rPr>
      </w:pPr>
      <w:r w:rsidRPr="004A7C54">
        <w:t>The start of the msgB reception window is after the PUSCH transmission opportunity of msgA.  Details are FFS</w:t>
      </w:r>
      <w:r>
        <w:t xml:space="preserve"> for 2-step RACH and fallback</w:t>
      </w:r>
      <w:r w:rsidRPr="004A7C54">
        <w:t xml:space="preserve">. </w:t>
      </w:r>
    </w:p>
    <w:p w14:paraId="27F04F65" w14:textId="04DA988B" w:rsidR="00DC67BB" w:rsidRDefault="00DC67BB" w:rsidP="00DC67B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</w:pPr>
      <w:r w:rsidRPr="005A236E">
        <w:t>If CCCH SDU was included in MsgA, then the contention resolution will be based on the contention resolution ID included in Ms</w:t>
      </w:r>
      <w:r w:rsidR="0056375E">
        <w:t>gB.  FFS for other conditions.</w:t>
      </w:r>
    </w:p>
    <w:p w14:paraId="68449F0B" w14:textId="77777777" w:rsidR="006A6BFB" w:rsidRPr="00D01968" w:rsidRDefault="006A6BFB" w:rsidP="006A6BFB">
      <w:pPr>
        <w:spacing w:after="0" w:line="240" w:lineRule="auto"/>
        <w:ind w:left="720"/>
        <w:jc w:val="left"/>
        <w:rPr>
          <w:rFonts w:ascii="Times" w:hAnsi="Times"/>
          <w:szCs w:val="24"/>
          <w:lang w:val="en-US" w:eastAsia="x-none"/>
        </w:rPr>
      </w:pPr>
    </w:p>
    <w:p w14:paraId="6D21EDA1" w14:textId="5596BD48" w:rsidR="00A367D9" w:rsidRDefault="00A12C2F" w:rsidP="009E2476">
      <w:r>
        <w:t xml:space="preserve">In this contribution, we’d like to </w:t>
      </w:r>
      <w:r w:rsidR="00021ADC">
        <w:t>suggest</w:t>
      </w:r>
      <w:r w:rsidR="00531B15">
        <w:t xml:space="preserve"> that a UE select</w:t>
      </w:r>
      <w:r w:rsidR="0056375E">
        <w:t xml:space="preserve"> RACH</w:t>
      </w:r>
      <w:r w:rsidR="00FF3A8B">
        <w:t xml:space="preserve"> type</w:t>
      </w:r>
      <w:r w:rsidR="0056375E">
        <w:t xml:space="preserve"> based on </w:t>
      </w:r>
      <w:r w:rsidR="00531B15">
        <w:t>the logical channel</w:t>
      </w:r>
      <w:r w:rsidR="009E2476">
        <w:t xml:space="preserve"> </w:t>
      </w:r>
      <w:r w:rsidR="00FF3A8B">
        <w:t>associated with</w:t>
      </w:r>
      <w:r w:rsidR="009E2476">
        <w:t xml:space="preserve"> </w:t>
      </w:r>
      <w:r w:rsidR="00AA01D2">
        <w:t>data</w:t>
      </w:r>
      <w:r w:rsidR="00531B15">
        <w:t xml:space="preserve"> </w:t>
      </w:r>
      <w:r w:rsidR="00AA01D2">
        <w:t xml:space="preserve">transmitted on the PUSCH of </w:t>
      </w:r>
      <w:r w:rsidR="009E2476">
        <w:t>msgA</w:t>
      </w:r>
      <w:r w:rsidR="00DD4431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420FC31B" w14:textId="671B9540" w:rsidR="005E28F5" w:rsidRDefault="008355E0" w:rsidP="005E28F5">
      <w:pPr>
        <w:rPr>
          <w:lang w:eastAsia="ko-KR"/>
        </w:rPr>
      </w:pPr>
      <w:r>
        <w:rPr>
          <w:rFonts w:hint="eastAsia"/>
          <w:lang w:eastAsia="ko-KR"/>
        </w:rPr>
        <w:t xml:space="preserve">In order </w:t>
      </w:r>
      <w:r>
        <w:rPr>
          <w:lang w:eastAsia="ko-KR"/>
        </w:rPr>
        <w:t xml:space="preserve">for a UE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transmit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MsgA without any dedicated res</w:t>
      </w:r>
      <w:bookmarkStart w:id="2" w:name="_GoBack"/>
      <w:bookmarkEnd w:id="2"/>
      <w:r>
        <w:rPr>
          <w:lang w:eastAsia="ko-KR"/>
        </w:rPr>
        <w:t xml:space="preserve">ource, the network should </w:t>
      </w:r>
      <w:r w:rsidR="00F12CE9">
        <w:rPr>
          <w:lang w:eastAsia="ko-KR"/>
        </w:rPr>
        <w:t xml:space="preserve">cell-commonly </w:t>
      </w:r>
      <w:r>
        <w:rPr>
          <w:lang w:eastAsia="ko-KR"/>
        </w:rPr>
        <w:t xml:space="preserve">provide the </w:t>
      </w:r>
      <w:r w:rsidR="00F12CE9">
        <w:rPr>
          <w:lang w:eastAsia="ko-KR"/>
        </w:rPr>
        <w:t>contention-based</w:t>
      </w:r>
      <w:r>
        <w:rPr>
          <w:lang w:eastAsia="ko-KR"/>
        </w:rPr>
        <w:t xml:space="preserve"> </w:t>
      </w:r>
      <w:r w:rsidR="0070197E">
        <w:rPr>
          <w:lang w:eastAsia="ko-KR"/>
        </w:rPr>
        <w:t>PRACH/</w:t>
      </w:r>
      <w:r>
        <w:rPr>
          <w:lang w:eastAsia="ko-KR"/>
        </w:rPr>
        <w:t xml:space="preserve">PUSCH resources. </w:t>
      </w:r>
      <w:r w:rsidR="00234D9B">
        <w:rPr>
          <w:lang w:eastAsia="ko-KR"/>
        </w:rPr>
        <w:t>Since PRACH resources for 2-step RACH and 4-step RACH should be separately configured</w:t>
      </w:r>
      <w:r w:rsidR="0070197E">
        <w:rPr>
          <w:lang w:eastAsia="ko-KR"/>
        </w:rPr>
        <w:t xml:space="preserve"> in a cell</w:t>
      </w:r>
      <w:r w:rsidR="00234D9B">
        <w:rPr>
          <w:lang w:eastAsia="ko-KR"/>
        </w:rPr>
        <w:t xml:space="preserve">, </w:t>
      </w:r>
      <w:r>
        <w:rPr>
          <w:lang w:eastAsia="ko-KR"/>
        </w:rPr>
        <w:t xml:space="preserve">it is important </w:t>
      </w:r>
      <w:r w:rsidR="00F17998">
        <w:rPr>
          <w:lang w:eastAsia="ko-KR"/>
        </w:rPr>
        <w:t xml:space="preserve">to define the </w:t>
      </w:r>
      <w:r w:rsidR="00F12CE9">
        <w:rPr>
          <w:lang w:eastAsia="ko-KR"/>
        </w:rPr>
        <w:t xml:space="preserve">appropriate </w:t>
      </w:r>
      <w:r w:rsidR="00F17998">
        <w:rPr>
          <w:lang w:eastAsia="ko-KR"/>
        </w:rPr>
        <w:t>c</w:t>
      </w:r>
      <w:r w:rsidR="00F17998" w:rsidRPr="00F17998">
        <w:rPr>
          <w:lang w:eastAsia="ko-KR"/>
        </w:rPr>
        <w:t>riteria</w:t>
      </w:r>
      <w:r w:rsidR="00F17998">
        <w:rPr>
          <w:lang w:eastAsia="ko-KR"/>
        </w:rPr>
        <w:t xml:space="preserve"> </w:t>
      </w:r>
      <w:r w:rsidR="00FF3A8B">
        <w:rPr>
          <w:lang w:eastAsia="ko-KR"/>
        </w:rPr>
        <w:t>for</w:t>
      </w:r>
      <w:r w:rsidR="00F17998">
        <w:rPr>
          <w:lang w:eastAsia="ko-KR"/>
        </w:rPr>
        <w:t xml:space="preserve"> </w:t>
      </w:r>
      <w:r w:rsidR="00F17998" w:rsidRPr="00F17998">
        <w:rPr>
          <w:lang w:eastAsia="ko-KR"/>
        </w:rPr>
        <w:t>RACH</w:t>
      </w:r>
      <w:r w:rsidR="00FF3A8B">
        <w:rPr>
          <w:lang w:eastAsia="ko-KR"/>
        </w:rPr>
        <w:t xml:space="preserve"> type selection</w:t>
      </w:r>
      <w:r w:rsidR="0070197E">
        <w:rPr>
          <w:lang w:eastAsia="ko-KR"/>
        </w:rPr>
        <w:t>, especially</w:t>
      </w:r>
      <w:r w:rsidR="00F17998">
        <w:rPr>
          <w:lang w:eastAsia="ko-KR"/>
        </w:rPr>
        <w:t xml:space="preserve"> for load balancing between 2-step and 4-step RACH</w:t>
      </w:r>
      <w:r w:rsidR="0070197E">
        <w:rPr>
          <w:lang w:eastAsia="ko-KR"/>
        </w:rPr>
        <w:t>.</w:t>
      </w:r>
    </w:p>
    <w:p w14:paraId="0F5956A4" w14:textId="16FC4A8E" w:rsidR="005166E4" w:rsidRDefault="00F17998" w:rsidP="005E28F5">
      <w:pPr>
        <w:rPr>
          <w:lang w:eastAsia="ko-KR"/>
        </w:rPr>
      </w:pPr>
      <w:r>
        <w:rPr>
          <w:lang w:eastAsia="ko-KR"/>
        </w:rPr>
        <w:t>During email discussion</w:t>
      </w:r>
      <w:r w:rsidR="00C73EC6">
        <w:rPr>
          <w:lang w:eastAsia="ko-KR"/>
        </w:rPr>
        <w:t xml:space="preserve"> for 2-step RACH procedure</w:t>
      </w:r>
      <w:r>
        <w:rPr>
          <w:lang w:eastAsia="ko-KR"/>
        </w:rPr>
        <w:t xml:space="preserve">, there </w:t>
      </w:r>
      <w:r w:rsidR="00963B24">
        <w:rPr>
          <w:lang w:eastAsia="ko-KR"/>
        </w:rPr>
        <w:t>were</w:t>
      </w:r>
      <w:r>
        <w:rPr>
          <w:lang w:eastAsia="ko-KR"/>
        </w:rPr>
        <w:t xml:space="preserve"> several approaches for criteria on RACH type selection</w:t>
      </w:r>
      <w:r w:rsidR="00C73EC6">
        <w:rPr>
          <w:lang w:eastAsia="ko-KR"/>
        </w:rPr>
        <w:t xml:space="preserve">. </w:t>
      </w:r>
      <w:r w:rsidR="00684730">
        <w:rPr>
          <w:lang w:eastAsia="ko-KR"/>
        </w:rPr>
        <w:t>However,</w:t>
      </w:r>
      <w:r w:rsidR="00C73EC6">
        <w:rPr>
          <w:lang w:eastAsia="ko-KR"/>
        </w:rPr>
        <w:t xml:space="preserve"> option 3</w:t>
      </w:r>
      <w:r w:rsidR="00E069AB">
        <w:rPr>
          <w:lang w:eastAsia="ko-KR"/>
        </w:rPr>
        <w:t xml:space="preserve"> </w:t>
      </w:r>
      <w:r w:rsidR="00EA3B20">
        <w:rPr>
          <w:lang w:eastAsia="ko-KR"/>
        </w:rPr>
        <w:t>suggested</w:t>
      </w:r>
      <w:r w:rsidR="00C73EC6">
        <w:rPr>
          <w:lang w:eastAsia="ko-KR"/>
        </w:rPr>
        <w:t xml:space="preserve"> in email discussion </w:t>
      </w:r>
      <w:r w:rsidR="00E069AB">
        <w:rPr>
          <w:lang w:eastAsia="ko-KR"/>
        </w:rPr>
        <w:t>seems</w:t>
      </w:r>
      <w:r w:rsidR="00C73EC6">
        <w:rPr>
          <w:lang w:eastAsia="ko-KR"/>
        </w:rPr>
        <w:t xml:space="preserve"> </w:t>
      </w:r>
      <w:r w:rsidR="006E06A8">
        <w:rPr>
          <w:lang w:eastAsia="ko-KR"/>
        </w:rPr>
        <w:t xml:space="preserve">to </w:t>
      </w:r>
      <w:r w:rsidR="00E069AB">
        <w:rPr>
          <w:lang w:eastAsia="ko-KR"/>
        </w:rPr>
        <w:t xml:space="preserve">be </w:t>
      </w:r>
      <w:r w:rsidR="006E06A8">
        <w:rPr>
          <w:lang w:eastAsia="ko-KR"/>
        </w:rPr>
        <w:t>a solution of higher</w:t>
      </w:r>
      <w:r w:rsidR="00C73EC6">
        <w:rPr>
          <w:lang w:eastAsia="ko-KR"/>
        </w:rPr>
        <w:t xml:space="preserve"> level </w:t>
      </w:r>
      <w:r w:rsidR="006E06A8">
        <w:rPr>
          <w:lang w:eastAsia="ko-KR"/>
        </w:rPr>
        <w:t>which can include</w:t>
      </w:r>
      <w:r w:rsidR="00C73EC6">
        <w:rPr>
          <w:lang w:eastAsia="ko-KR"/>
        </w:rPr>
        <w:t xml:space="preserve"> </w:t>
      </w:r>
      <w:r w:rsidR="00650C20">
        <w:rPr>
          <w:lang w:eastAsia="ko-KR"/>
        </w:rPr>
        <w:t>the option 1, 2, 4 or 5</w:t>
      </w:r>
      <w:r w:rsidR="00C73EC6">
        <w:rPr>
          <w:lang w:eastAsia="ko-KR"/>
        </w:rPr>
        <w:t xml:space="preserve">. So, </w:t>
      </w:r>
      <w:r w:rsidR="00E069AB">
        <w:rPr>
          <w:lang w:eastAsia="ko-KR"/>
        </w:rPr>
        <w:t xml:space="preserve">in this contribution, </w:t>
      </w:r>
      <w:r w:rsidR="00CD4E2F">
        <w:rPr>
          <w:lang w:eastAsia="ko-KR"/>
        </w:rPr>
        <w:t>we’</w:t>
      </w:r>
      <w:r w:rsidR="00C73EC6">
        <w:rPr>
          <w:lang w:eastAsia="ko-KR"/>
        </w:rPr>
        <w:t xml:space="preserve">d like to </w:t>
      </w:r>
      <w:r w:rsidR="00EA3B20">
        <w:rPr>
          <w:lang w:eastAsia="ko-KR"/>
        </w:rPr>
        <w:t xml:space="preserve">firstly </w:t>
      </w:r>
      <w:r w:rsidR="00C73EC6">
        <w:rPr>
          <w:lang w:eastAsia="ko-KR"/>
        </w:rPr>
        <w:t xml:space="preserve">discuss </w:t>
      </w:r>
      <w:r w:rsidR="00CD4E2F">
        <w:rPr>
          <w:lang w:eastAsia="ko-KR"/>
        </w:rPr>
        <w:t>following 4</w:t>
      </w:r>
      <w:r w:rsidR="00C73EC6">
        <w:rPr>
          <w:lang w:eastAsia="ko-KR"/>
        </w:rPr>
        <w:t xml:space="preserve"> options</w:t>
      </w:r>
      <w:r w:rsidR="00CD4E2F">
        <w:rPr>
          <w:lang w:eastAsia="ko-KR"/>
        </w:rPr>
        <w:t xml:space="preserve"> (i.e., option 1, 2, 4, 5) except for the option 3</w:t>
      </w:r>
      <w:r w:rsidR="00F22ABE">
        <w:rPr>
          <w:lang w:eastAsia="ko-KR"/>
        </w:rPr>
        <w:t xml:space="preserve">: </w:t>
      </w:r>
    </w:p>
    <w:p w14:paraId="4687F16D" w14:textId="6F2A7A20" w:rsidR="005166E4" w:rsidRDefault="005166E4" w:rsidP="005166E4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</w:pPr>
      <w:r>
        <w:rPr>
          <w:lang w:eastAsia="ko-KR"/>
        </w:rPr>
        <w:t>Option 1:</w:t>
      </w:r>
      <w:r w:rsidR="00F439BC">
        <w:t xml:space="preserve"> Based on radio quality</w:t>
      </w:r>
    </w:p>
    <w:p w14:paraId="005C3580" w14:textId="3335BC56" w:rsidR="005166E4" w:rsidRDefault="005166E4" w:rsidP="005166E4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</w:pPr>
      <w:r>
        <w:t>Option 2: Based on UE access category</w:t>
      </w:r>
    </w:p>
    <w:p w14:paraId="6657BC46" w14:textId="77777777" w:rsidR="00650C20" w:rsidRDefault="00CD4E2F" w:rsidP="005166E4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</w:pPr>
      <w:r w:rsidRPr="00650C20">
        <w:t xml:space="preserve">Option 3: Network configuration </w:t>
      </w:r>
    </w:p>
    <w:p w14:paraId="18528C2B" w14:textId="05FB5EC3" w:rsidR="00CD4E2F" w:rsidRPr="00650C20" w:rsidRDefault="00CD4E2F" w:rsidP="00650C20">
      <w:pPr>
        <w:pStyle w:val="a6"/>
        <w:widowControl w:val="0"/>
        <w:spacing w:after="160" w:line="259" w:lineRule="auto"/>
        <w:ind w:leftChars="0" w:left="720"/>
      </w:pPr>
      <w:r w:rsidRPr="00650C20">
        <w:t xml:space="preserve">(e.g., </w:t>
      </w:r>
      <w:r w:rsidR="00650C20">
        <w:t xml:space="preserve">indicating to all UEs via SIB, or </w:t>
      </w:r>
      <w:r w:rsidRPr="00650C20">
        <w:t>dedicated configuration in RRC_CONNECTED/INACTIVE states)</w:t>
      </w:r>
    </w:p>
    <w:p w14:paraId="66B1244E" w14:textId="267D43DA" w:rsidR="005166E4" w:rsidRDefault="005166E4" w:rsidP="005166E4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</w:pPr>
      <w:r>
        <w:t xml:space="preserve">Option </w:t>
      </w:r>
      <w:r w:rsidR="00CD4E2F">
        <w:t>4</w:t>
      </w:r>
      <w:r>
        <w:t>: Based on logical channel</w:t>
      </w:r>
    </w:p>
    <w:p w14:paraId="4EF80D25" w14:textId="671E50E1" w:rsidR="00963B24" w:rsidRDefault="005166E4" w:rsidP="00A23520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  <w:rPr>
          <w:lang w:eastAsia="ko-KR"/>
        </w:rPr>
      </w:pPr>
      <w:r>
        <w:rPr>
          <w:rFonts w:hint="eastAsia"/>
        </w:rPr>
        <w:t xml:space="preserve">Option </w:t>
      </w:r>
      <w:r w:rsidR="00CD4E2F">
        <w:t>5</w:t>
      </w:r>
      <w:r w:rsidR="00F22ABE">
        <w:rPr>
          <w:rFonts w:hint="eastAsia"/>
        </w:rPr>
        <w:t>: Based on RACH overload factor</w:t>
      </w:r>
    </w:p>
    <w:p w14:paraId="20358357" w14:textId="1895A838" w:rsidR="00C73EC6" w:rsidRDefault="00F22ABE" w:rsidP="00C73EC6">
      <w:pPr>
        <w:widowControl w:val="0"/>
        <w:spacing w:after="160" w:line="259" w:lineRule="auto"/>
        <w:rPr>
          <w:lang w:eastAsia="ko-KR"/>
        </w:rPr>
      </w:pPr>
      <w:r>
        <w:rPr>
          <w:lang w:eastAsia="ko-KR"/>
        </w:rPr>
        <w:t xml:space="preserve">, and we can further </w:t>
      </w:r>
      <w:r w:rsidR="00CB3813">
        <w:rPr>
          <w:lang w:eastAsia="ko-KR"/>
        </w:rPr>
        <w:t xml:space="preserve">discuss whether </w:t>
      </w:r>
      <w:r w:rsidR="00CD4E2F">
        <w:rPr>
          <w:lang w:eastAsia="ko-KR"/>
        </w:rPr>
        <w:t>it can be</w:t>
      </w:r>
      <w:r>
        <w:rPr>
          <w:lang w:eastAsia="ko-KR"/>
        </w:rPr>
        <w:t xml:space="preserve"> configured by gNB</w:t>
      </w:r>
      <w:r w:rsidR="00F12CE9">
        <w:rPr>
          <w:lang w:eastAsia="ko-KR"/>
        </w:rPr>
        <w:t xml:space="preserve"> depending on the deci</w:t>
      </w:r>
      <w:r w:rsidR="00CD4E2F">
        <w:rPr>
          <w:lang w:eastAsia="ko-KR"/>
        </w:rPr>
        <w:t>ded criteria</w:t>
      </w:r>
      <w:r>
        <w:rPr>
          <w:lang w:eastAsia="ko-KR"/>
        </w:rPr>
        <w:t>.</w:t>
      </w:r>
    </w:p>
    <w:p w14:paraId="4B57937D" w14:textId="3191CBB7" w:rsidR="00F17998" w:rsidRDefault="00F439BC" w:rsidP="005E28F5">
      <w:pPr>
        <w:rPr>
          <w:lang w:eastAsia="ko-KR"/>
        </w:rPr>
      </w:pPr>
      <w:r>
        <w:rPr>
          <w:lang w:eastAsia="ko-KR"/>
        </w:rPr>
        <w:t xml:space="preserve">In option 1, </w:t>
      </w:r>
      <w:r w:rsidR="00F22ABE">
        <w:rPr>
          <w:lang w:eastAsia="ko-KR"/>
        </w:rPr>
        <w:t>a UE selects 2-step RACH if the radio quality is satisfied</w:t>
      </w:r>
      <w:r>
        <w:rPr>
          <w:lang w:eastAsia="ko-KR"/>
        </w:rPr>
        <w:t xml:space="preserve">. </w:t>
      </w:r>
      <w:r w:rsidR="00ED5DF2">
        <w:rPr>
          <w:lang w:eastAsia="ko-KR"/>
        </w:rPr>
        <w:t>However,</w:t>
      </w:r>
      <w:r>
        <w:rPr>
          <w:lang w:eastAsia="ko-KR"/>
        </w:rPr>
        <w:t xml:space="preserve"> we don’t think that the </w:t>
      </w:r>
      <w:r w:rsidR="00ED5DF2">
        <w:rPr>
          <w:lang w:eastAsia="ko-KR"/>
        </w:rPr>
        <w:t xml:space="preserve">main purpose of </w:t>
      </w:r>
      <w:r>
        <w:rPr>
          <w:lang w:eastAsia="ko-KR"/>
        </w:rPr>
        <w:t xml:space="preserve">2-step RACH is to ensure the successful transmission of msgA. </w:t>
      </w:r>
      <w:r w:rsidR="00963B24">
        <w:rPr>
          <w:lang w:eastAsia="ko-KR"/>
        </w:rPr>
        <w:t>This may depend on</w:t>
      </w:r>
      <w:r w:rsidR="006823E6">
        <w:rPr>
          <w:lang w:eastAsia="ko-KR"/>
        </w:rPr>
        <w:t xml:space="preserve"> the</w:t>
      </w:r>
      <w:r w:rsidR="00963B24">
        <w:rPr>
          <w:lang w:eastAsia="ko-KR"/>
        </w:rPr>
        <w:t xml:space="preserve"> </w:t>
      </w:r>
      <w:r w:rsidR="00F735BB">
        <w:rPr>
          <w:lang w:eastAsia="ko-KR"/>
        </w:rPr>
        <w:t>design</w:t>
      </w:r>
      <w:r w:rsidR="00CD4E2F">
        <w:rPr>
          <w:lang w:eastAsia="ko-KR"/>
        </w:rPr>
        <w:t xml:space="preserve"> of</w:t>
      </w:r>
      <w:r w:rsidR="00F735BB">
        <w:rPr>
          <w:lang w:eastAsia="ko-KR"/>
        </w:rPr>
        <w:t xml:space="preserve"> the </w:t>
      </w:r>
      <w:r w:rsidR="00963B24">
        <w:rPr>
          <w:lang w:eastAsia="ko-KR"/>
        </w:rPr>
        <w:t xml:space="preserve">contention-based PUSCH </w:t>
      </w:r>
      <w:r w:rsidR="00F735BB">
        <w:rPr>
          <w:lang w:eastAsia="ko-KR"/>
        </w:rPr>
        <w:t>resource</w:t>
      </w:r>
      <w:r w:rsidR="00CD4E2F">
        <w:rPr>
          <w:lang w:eastAsia="ko-KR"/>
        </w:rPr>
        <w:t xml:space="preserve"> in RAN1</w:t>
      </w:r>
      <w:r w:rsidR="00963B24">
        <w:rPr>
          <w:lang w:eastAsia="ko-KR"/>
        </w:rPr>
        <w:t>. Also, i</w:t>
      </w:r>
      <w:r w:rsidR="00ED5DF2">
        <w:rPr>
          <w:lang w:eastAsia="ko-KR"/>
        </w:rPr>
        <w:t xml:space="preserve">n </w:t>
      </w:r>
      <w:r w:rsidR="00963B24">
        <w:rPr>
          <w:lang w:eastAsia="ko-KR"/>
        </w:rPr>
        <w:t xml:space="preserve">the </w:t>
      </w:r>
      <w:r w:rsidR="00ED5DF2">
        <w:rPr>
          <w:lang w:eastAsia="ko-KR"/>
        </w:rPr>
        <w:t xml:space="preserve">current NR RACH, </w:t>
      </w:r>
      <w:r w:rsidR="00963B24">
        <w:rPr>
          <w:lang w:eastAsia="ko-KR"/>
        </w:rPr>
        <w:t xml:space="preserve">a </w:t>
      </w:r>
      <w:r w:rsidR="00ED5DF2">
        <w:rPr>
          <w:lang w:eastAsia="ko-KR"/>
        </w:rPr>
        <w:t>UE checks the RSRP of SSBs</w:t>
      </w:r>
      <w:r w:rsidR="006E06A8">
        <w:rPr>
          <w:lang w:eastAsia="ko-KR"/>
        </w:rPr>
        <w:t xml:space="preserve"> when selecting the preamble</w:t>
      </w:r>
      <w:r w:rsidR="00ED5DF2">
        <w:rPr>
          <w:lang w:eastAsia="ko-KR"/>
        </w:rPr>
        <w:t xml:space="preserve"> and first selects </w:t>
      </w:r>
      <w:r w:rsidR="00963B24">
        <w:rPr>
          <w:lang w:eastAsia="ko-KR"/>
        </w:rPr>
        <w:t>a</w:t>
      </w:r>
      <w:r w:rsidR="00ED5DF2">
        <w:rPr>
          <w:lang w:eastAsia="ko-KR"/>
        </w:rPr>
        <w:t xml:space="preserve"> preamble associated with the RSRP above than </w:t>
      </w:r>
      <w:r w:rsidR="00963B24">
        <w:rPr>
          <w:lang w:eastAsia="ko-KR"/>
        </w:rPr>
        <w:t>the</w:t>
      </w:r>
      <w:r w:rsidR="00ED5DF2">
        <w:rPr>
          <w:lang w:eastAsia="ko-KR"/>
        </w:rPr>
        <w:t xml:space="preserve"> </w:t>
      </w:r>
      <w:r w:rsidR="00963B24">
        <w:rPr>
          <w:i/>
          <w:iCs/>
          <w:lang w:eastAsia="ko-KR"/>
        </w:rPr>
        <w:t>rsrp-ThresholdSSB</w:t>
      </w:r>
      <w:r w:rsidR="00ED5DF2">
        <w:rPr>
          <w:lang w:eastAsia="ko-KR"/>
        </w:rPr>
        <w:t xml:space="preserve">. In 2-step RACH, the PUSCH resource for msgA </w:t>
      </w:r>
      <w:r w:rsidR="00CB3813">
        <w:rPr>
          <w:lang w:eastAsia="ko-KR"/>
        </w:rPr>
        <w:t>might</w:t>
      </w:r>
      <w:r w:rsidR="00ED5DF2">
        <w:rPr>
          <w:lang w:eastAsia="ko-KR"/>
        </w:rPr>
        <w:t xml:space="preserve"> be also selected based on the threshold for the preamble selection. In </w:t>
      </w:r>
      <w:r w:rsidR="00963B24">
        <w:rPr>
          <w:lang w:eastAsia="ko-KR"/>
        </w:rPr>
        <w:t>this sense</w:t>
      </w:r>
      <w:r w:rsidR="00ED5DF2">
        <w:rPr>
          <w:lang w:eastAsia="ko-KR"/>
        </w:rPr>
        <w:t xml:space="preserve">, if the radio </w:t>
      </w:r>
      <w:r w:rsidR="00ED5DF2">
        <w:rPr>
          <w:lang w:eastAsia="ko-KR"/>
        </w:rPr>
        <w:lastRenderedPageBreak/>
        <w:t xml:space="preserve">quality is lower than the threshold, the preamble transmission of 4-step RACH </w:t>
      </w:r>
      <w:r w:rsidR="00963B24">
        <w:rPr>
          <w:lang w:eastAsia="ko-KR"/>
        </w:rPr>
        <w:t>would be</w:t>
      </w:r>
      <w:r w:rsidR="00ED5DF2">
        <w:rPr>
          <w:lang w:eastAsia="ko-KR"/>
        </w:rPr>
        <w:t xml:space="preserve"> also not successful. </w:t>
      </w:r>
      <w:r w:rsidR="00963B24">
        <w:rPr>
          <w:lang w:eastAsia="ko-KR"/>
        </w:rPr>
        <w:t>In addition, s</w:t>
      </w:r>
      <w:r w:rsidR="00ED5DF2">
        <w:rPr>
          <w:lang w:eastAsia="ko-KR"/>
        </w:rPr>
        <w:t>ince we are considering the fall back procedure to 4-step RACH within a RA attempt,</w:t>
      </w:r>
      <w:r w:rsidR="00F735BB">
        <w:rPr>
          <w:lang w:eastAsia="ko-KR"/>
        </w:rPr>
        <w:t xml:space="preserve"> </w:t>
      </w:r>
      <w:r w:rsidR="00ED5DF2">
        <w:rPr>
          <w:lang w:eastAsia="ko-KR"/>
        </w:rPr>
        <w:t xml:space="preserve">there is no reason to trigger only the 4-step RACH procedure based on the radio quality. </w:t>
      </w:r>
      <w:r w:rsidR="006E06A8">
        <w:rPr>
          <w:lang w:eastAsia="ko-KR"/>
        </w:rPr>
        <w:t>Therefore, we think that t</w:t>
      </w:r>
      <w:r w:rsidR="002542EF">
        <w:rPr>
          <w:lang w:eastAsia="ko-KR"/>
        </w:rPr>
        <w:t>he lower channel quality is fully covered by the fall back procedure to 4-step RACH within a RA attempt and the current RACH resource selection procedure</w:t>
      </w:r>
      <w:r w:rsidR="00CD4E2F">
        <w:rPr>
          <w:lang w:eastAsia="ko-KR"/>
        </w:rPr>
        <w:t xml:space="preserve"> based on the RSRP of SSB</w:t>
      </w:r>
      <w:r w:rsidR="002542EF">
        <w:rPr>
          <w:lang w:eastAsia="ko-KR"/>
        </w:rPr>
        <w:t>.</w:t>
      </w:r>
    </w:p>
    <w:p w14:paraId="000F6A4F" w14:textId="7800BA9E" w:rsidR="002542EF" w:rsidRPr="002542EF" w:rsidRDefault="002542EF" w:rsidP="005E28F5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1. </w:t>
      </w:r>
      <w:r w:rsidR="006E06A8">
        <w:rPr>
          <w:b/>
          <w:lang w:eastAsia="ko-KR"/>
        </w:rPr>
        <w:t>T</w:t>
      </w:r>
      <w:r w:rsidRPr="002542EF">
        <w:rPr>
          <w:b/>
          <w:lang w:eastAsia="ko-KR"/>
        </w:rPr>
        <w:t>he lower channel quality is fully covered by the fall back procedure to 4-step RACH within a RA attempt and the current RACH resource selection procedure</w:t>
      </w:r>
      <w:r w:rsidR="0042290B">
        <w:rPr>
          <w:b/>
          <w:lang w:eastAsia="ko-KR"/>
        </w:rPr>
        <w:t xml:space="preserve"> based on the RSRP of SSB</w:t>
      </w:r>
      <w:r>
        <w:rPr>
          <w:b/>
          <w:lang w:eastAsia="ko-KR"/>
        </w:rPr>
        <w:t>.</w:t>
      </w:r>
    </w:p>
    <w:p w14:paraId="18EBA708" w14:textId="4433858F" w:rsidR="00ED5DF2" w:rsidRDefault="0042290B" w:rsidP="005E28F5">
      <w:pPr>
        <w:rPr>
          <w:lang w:eastAsia="ko-KR"/>
        </w:rPr>
      </w:pPr>
      <w:r>
        <w:rPr>
          <w:lang w:eastAsia="ko-KR"/>
        </w:rPr>
        <w:t xml:space="preserve">In </w:t>
      </w:r>
      <w:r w:rsidR="00ED5DF2">
        <w:rPr>
          <w:rFonts w:hint="eastAsia"/>
          <w:lang w:eastAsia="ko-KR"/>
        </w:rPr>
        <w:t xml:space="preserve">option 2, </w:t>
      </w:r>
      <w:r w:rsidR="00E61BDC">
        <w:rPr>
          <w:lang w:eastAsia="ko-KR"/>
        </w:rPr>
        <w:t>the a</w:t>
      </w:r>
      <w:r>
        <w:rPr>
          <w:lang w:eastAsia="ko-KR"/>
        </w:rPr>
        <w:t>ccess category is</w:t>
      </w:r>
      <w:r w:rsidR="00ED5DF2">
        <w:rPr>
          <w:lang w:eastAsia="ko-KR"/>
        </w:rPr>
        <w:t xml:space="preserve"> used </w:t>
      </w:r>
      <w:r w:rsidR="00E61BDC">
        <w:rPr>
          <w:lang w:eastAsia="ko-KR"/>
        </w:rPr>
        <w:t xml:space="preserve">as criteria for selecting </w:t>
      </w:r>
      <w:r w:rsidR="00F22ABE">
        <w:rPr>
          <w:lang w:eastAsia="ko-KR"/>
        </w:rPr>
        <w:t>a</w:t>
      </w:r>
      <w:r w:rsidR="00E61BDC">
        <w:rPr>
          <w:lang w:eastAsia="ko-KR"/>
        </w:rPr>
        <w:t xml:space="preserve"> RACH type</w:t>
      </w:r>
      <w:r w:rsidR="00ED5DF2">
        <w:rPr>
          <w:lang w:eastAsia="ko-KR"/>
        </w:rPr>
        <w:t xml:space="preserve">. </w:t>
      </w:r>
      <w:r w:rsidR="00E61BDC">
        <w:rPr>
          <w:lang w:eastAsia="ko-KR"/>
        </w:rPr>
        <w:t xml:space="preserve">However, we think it is just </w:t>
      </w:r>
      <w:r w:rsidR="00ED5DF2">
        <w:rPr>
          <w:lang w:eastAsia="ko-KR"/>
        </w:rPr>
        <w:t xml:space="preserve">criteria for </w:t>
      </w:r>
      <w:r w:rsidR="00ED5DF2" w:rsidRPr="003D11EF">
        <w:rPr>
          <w:lang w:eastAsia="ko-KR"/>
        </w:rPr>
        <w:t xml:space="preserve">determining whether </w:t>
      </w:r>
      <w:r w:rsidR="00F22ABE" w:rsidRPr="003D11EF">
        <w:rPr>
          <w:lang w:eastAsia="ko-KR"/>
        </w:rPr>
        <w:t xml:space="preserve">a </w:t>
      </w:r>
      <w:r w:rsidR="00ED5DF2" w:rsidRPr="003D11EF">
        <w:rPr>
          <w:lang w:eastAsia="ko-KR"/>
        </w:rPr>
        <w:t>UE should consider the access attempt as barred. So</w:t>
      </w:r>
      <w:r w:rsidR="00ED5DF2">
        <w:rPr>
          <w:lang w:eastAsia="ko-KR"/>
        </w:rPr>
        <w:t xml:space="preserve">, this is not </w:t>
      </w:r>
      <w:r w:rsidR="001B6DA8">
        <w:rPr>
          <w:lang w:eastAsia="ko-KR"/>
        </w:rPr>
        <w:t>suitable</w:t>
      </w:r>
      <w:r w:rsidR="00ED5DF2">
        <w:rPr>
          <w:lang w:eastAsia="ko-KR"/>
        </w:rPr>
        <w:t xml:space="preserve"> for the criteria on whether the UE uses 2-step RACH or 4-step RACH. </w:t>
      </w:r>
    </w:p>
    <w:p w14:paraId="2F86B7E9" w14:textId="1EFE029D" w:rsidR="002542EF" w:rsidRPr="002542EF" w:rsidRDefault="002542EF" w:rsidP="005E28F5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2. </w:t>
      </w:r>
      <w:r w:rsidR="006E06A8">
        <w:rPr>
          <w:b/>
          <w:lang w:eastAsia="ko-KR"/>
        </w:rPr>
        <w:t>The access category</w:t>
      </w:r>
      <w:r w:rsidRPr="002542EF">
        <w:rPr>
          <w:b/>
          <w:lang w:eastAsia="ko-KR"/>
        </w:rPr>
        <w:t xml:space="preserve"> is criteria for </w:t>
      </w:r>
      <w:r w:rsidRPr="003D11EF">
        <w:rPr>
          <w:b/>
          <w:lang w:eastAsia="ko-KR"/>
        </w:rPr>
        <w:t>determining whether a UE should consider the access attempt as barred.</w:t>
      </w:r>
    </w:p>
    <w:p w14:paraId="5661AD67" w14:textId="11747C25" w:rsidR="00EA3B20" w:rsidRDefault="00E61BDC" w:rsidP="005E28F5">
      <w:pPr>
        <w:rPr>
          <w:lang w:eastAsia="ko-KR"/>
        </w:rPr>
      </w:pPr>
      <w:r>
        <w:rPr>
          <w:lang w:eastAsia="ko-KR"/>
        </w:rPr>
        <w:t>In</w:t>
      </w:r>
      <w:r w:rsidR="0042290B">
        <w:rPr>
          <w:rFonts w:hint="eastAsia"/>
          <w:lang w:eastAsia="ko-KR"/>
        </w:rPr>
        <w:t xml:space="preserve"> option 4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 w:rsidR="00F22ABE">
        <w:rPr>
          <w:lang w:eastAsia="ko-KR"/>
        </w:rPr>
        <w:t>we can</w:t>
      </w:r>
      <w:r>
        <w:rPr>
          <w:lang w:eastAsia="ko-KR"/>
        </w:rPr>
        <w:t xml:space="preserve"> </w:t>
      </w:r>
      <w:r w:rsidR="00F22ABE">
        <w:rPr>
          <w:lang w:eastAsia="ko-KR"/>
        </w:rPr>
        <w:t>allow</w:t>
      </w:r>
      <w:r>
        <w:rPr>
          <w:lang w:eastAsia="ko-KR"/>
        </w:rPr>
        <w:t xml:space="preserve"> </w:t>
      </w:r>
      <w:r w:rsidR="00F22ABE">
        <w:rPr>
          <w:lang w:eastAsia="ko-KR"/>
        </w:rPr>
        <w:t>a</w:t>
      </w:r>
      <w:r>
        <w:rPr>
          <w:lang w:eastAsia="ko-KR"/>
        </w:rPr>
        <w:t xml:space="preserve"> specific logical channel</w:t>
      </w:r>
      <w:r w:rsidR="00F22ABE">
        <w:rPr>
          <w:lang w:eastAsia="ko-KR"/>
        </w:rPr>
        <w:t xml:space="preserve"> for delay sensitive traffic(s)</w:t>
      </w:r>
      <w:r>
        <w:rPr>
          <w:lang w:eastAsia="ko-KR"/>
        </w:rPr>
        <w:t xml:space="preserve">. If </w:t>
      </w:r>
      <w:r w:rsidR="00F22ABE">
        <w:rPr>
          <w:lang w:eastAsia="ko-KR"/>
        </w:rPr>
        <w:t>we</w:t>
      </w:r>
      <w:r>
        <w:rPr>
          <w:lang w:eastAsia="ko-KR"/>
        </w:rPr>
        <w:t xml:space="preserve"> want to prioritize the initial access of UEs in RRC_IDLE/INACTIVE, </w:t>
      </w:r>
      <w:r w:rsidR="00F22ABE">
        <w:rPr>
          <w:lang w:eastAsia="ko-KR"/>
        </w:rPr>
        <w:t xml:space="preserve">the CCCH, i.e., </w:t>
      </w:r>
      <w:r w:rsidR="00F22ABE" w:rsidRPr="00E61BDC">
        <w:rPr>
          <w:i/>
          <w:lang w:eastAsia="ko-KR"/>
        </w:rPr>
        <w:t>LCH=0</w:t>
      </w:r>
      <w:r w:rsidR="00F22ABE">
        <w:rPr>
          <w:lang w:eastAsia="ko-KR"/>
        </w:rPr>
        <w:t>,</w:t>
      </w:r>
      <w:r>
        <w:rPr>
          <w:lang w:eastAsia="ko-KR"/>
        </w:rPr>
        <w:t xml:space="preserve"> can </w:t>
      </w:r>
      <w:r w:rsidR="00F22ABE">
        <w:rPr>
          <w:lang w:eastAsia="ko-KR"/>
        </w:rPr>
        <w:t xml:space="preserve">be </w:t>
      </w:r>
      <w:r>
        <w:rPr>
          <w:lang w:eastAsia="ko-KR"/>
        </w:rPr>
        <w:t>configure</w:t>
      </w:r>
      <w:r w:rsidR="00F22ABE">
        <w:rPr>
          <w:lang w:eastAsia="ko-KR"/>
        </w:rPr>
        <w:t>d</w:t>
      </w:r>
      <w:r>
        <w:rPr>
          <w:lang w:eastAsia="ko-KR"/>
        </w:rPr>
        <w:t xml:space="preserve"> as a logical channel for the 2-step RACH. Then, UEs in </w:t>
      </w:r>
      <w:r w:rsidR="00F22ABE">
        <w:rPr>
          <w:lang w:eastAsia="ko-KR"/>
        </w:rPr>
        <w:t>RRC_IDLE/INACTIVE</w:t>
      </w:r>
      <w:r>
        <w:rPr>
          <w:lang w:eastAsia="ko-KR"/>
        </w:rPr>
        <w:t xml:space="preserve"> </w:t>
      </w:r>
      <w:r w:rsidR="00F22ABE">
        <w:rPr>
          <w:lang w:eastAsia="ko-KR"/>
        </w:rPr>
        <w:t>select</w:t>
      </w:r>
      <w:r>
        <w:rPr>
          <w:lang w:eastAsia="ko-KR"/>
        </w:rPr>
        <w:t xml:space="preserve"> the 2-step RACH </w:t>
      </w:r>
      <w:r w:rsidR="002542EF">
        <w:rPr>
          <w:lang w:eastAsia="ko-KR"/>
        </w:rPr>
        <w:t>for initial access procedure</w:t>
      </w:r>
      <w:r>
        <w:rPr>
          <w:lang w:eastAsia="ko-KR"/>
        </w:rPr>
        <w:t xml:space="preserve">. In addition, gNB can </w:t>
      </w:r>
      <w:r w:rsidR="002542EF">
        <w:rPr>
          <w:lang w:eastAsia="ko-KR"/>
        </w:rPr>
        <w:t xml:space="preserve">dedicatedly </w:t>
      </w:r>
      <w:r>
        <w:rPr>
          <w:lang w:eastAsia="ko-KR"/>
        </w:rPr>
        <w:t>configure the specific logical channel</w:t>
      </w:r>
      <w:r w:rsidR="002542EF">
        <w:rPr>
          <w:lang w:eastAsia="ko-KR"/>
        </w:rPr>
        <w:t>(s)</w:t>
      </w:r>
      <w:r>
        <w:rPr>
          <w:lang w:eastAsia="ko-KR"/>
        </w:rPr>
        <w:t xml:space="preserve"> for </w:t>
      </w:r>
      <w:r>
        <w:t xml:space="preserve">delay sensitive traffics of a UE in RRC_CONNECTED. </w:t>
      </w:r>
      <w:r w:rsidR="002542EF">
        <w:t xml:space="preserve">In this case, the UE will select the 2-step RACH </w:t>
      </w:r>
      <w:r>
        <w:t xml:space="preserve">when </w:t>
      </w:r>
      <w:r w:rsidR="002542EF">
        <w:t>performing</w:t>
      </w:r>
      <w:r>
        <w:t xml:space="preserve"> the CBRA to transmit a data</w:t>
      </w:r>
      <w:r w:rsidR="002542EF">
        <w:t xml:space="preserve"> or BSR</w:t>
      </w:r>
      <w:r>
        <w:t xml:space="preserve"> for the logical channel</w:t>
      </w:r>
      <w:r w:rsidR="002542EF">
        <w:t xml:space="preserve"> configured for 2-step RACH</w:t>
      </w:r>
      <w:r>
        <w:t xml:space="preserve">. </w:t>
      </w:r>
      <w:r w:rsidR="00EA3B20">
        <w:rPr>
          <w:lang w:eastAsia="ko-KR"/>
        </w:rPr>
        <w:t>In our understanding, the main purpose of 2-step RACH is latency reduction, especially for UL data</w:t>
      </w:r>
      <w:r w:rsidR="002542EF">
        <w:rPr>
          <w:lang w:eastAsia="ko-KR"/>
        </w:rPr>
        <w:t xml:space="preserve"> transmission</w:t>
      </w:r>
      <w:r w:rsidR="00EA3B20">
        <w:rPr>
          <w:lang w:eastAsia="ko-KR"/>
        </w:rPr>
        <w:t xml:space="preserve"> in general scenarios.</w:t>
      </w:r>
      <w:r w:rsidR="002542EF">
        <w:rPr>
          <w:lang w:eastAsia="ko-KR"/>
        </w:rPr>
        <w:t xml:space="preserve"> </w:t>
      </w:r>
      <w:r w:rsidR="0017015A">
        <w:rPr>
          <w:lang w:eastAsia="ko-KR"/>
        </w:rPr>
        <w:t xml:space="preserve">So, we think that it is </w:t>
      </w:r>
      <w:r w:rsidR="0042290B">
        <w:rPr>
          <w:lang w:eastAsia="ko-KR"/>
        </w:rPr>
        <w:t xml:space="preserve">preferable to select </w:t>
      </w:r>
      <w:r w:rsidR="0017015A">
        <w:rPr>
          <w:lang w:eastAsia="ko-KR"/>
        </w:rPr>
        <w:t>the RACH type b</w:t>
      </w:r>
      <w:r w:rsidR="0042290B">
        <w:rPr>
          <w:lang w:eastAsia="ko-KR"/>
        </w:rPr>
        <w:t>ased on the logical channel of</w:t>
      </w:r>
      <w:r w:rsidR="0017015A">
        <w:rPr>
          <w:lang w:eastAsia="ko-KR"/>
        </w:rPr>
        <w:t xml:space="preserve"> data transmitted on the PUSCH resource of MsgA.</w:t>
      </w:r>
    </w:p>
    <w:p w14:paraId="02583283" w14:textId="142715C6" w:rsidR="002542EF" w:rsidRDefault="002542EF" w:rsidP="005E28F5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3. </w:t>
      </w:r>
      <w:r w:rsidR="00C25124">
        <w:rPr>
          <w:b/>
          <w:lang w:eastAsia="ko-KR"/>
        </w:rPr>
        <w:t>As t</w:t>
      </w:r>
      <w:r>
        <w:rPr>
          <w:b/>
          <w:lang w:eastAsia="ko-KR"/>
        </w:rPr>
        <w:t>he main purpose of 2-step RACH is latency reduction for delay sensitive traffics,</w:t>
      </w:r>
      <w:r w:rsidR="00C25124">
        <w:rPr>
          <w:b/>
          <w:lang w:eastAsia="ko-KR"/>
        </w:rPr>
        <w:t xml:space="preserve"> </w:t>
      </w:r>
      <w:r w:rsidR="00C25124" w:rsidRPr="00C25124">
        <w:rPr>
          <w:b/>
          <w:lang w:eastAsia="ko-KR"/>
        </w:rPr>
        <w:t>it is preferable to select the RACH type based on the logical channel of data transmitted on the PUSCH resource of MsgA</w:t>
      </w:r>
      <w:r>
        <w:rPr>
          <w:b/>
          <w:lang w:eastAsia="ko-KR"/>
        </w:rPr>
        <w:t>.</w:t>
      </w:r>
    </w:p>
    <w:p w14:paraId="7230E2D8" w14:textId="335FF8F0" w:rsidR="00161C8D" w:rsidRDefault="0042290B" w:rsidP="005E28F5">
      <w:pPr>
        <w:rPr>
          <w:lang w:eastAsia="ko-KR"/>
        </w:rPr>
      </w:pPr>
      <w:r>
        <w:rPr>
          <w:rFonts w:hint="eastAsia"/>
          <w:lang w:eastAsia="ko-KR"/>
        </w:rPr>
        <w:t>In option 5</w:t>
      </w:r>
      <w:r w:rsidR="0017015A">
        <w:rPr>
          <w:rFonts w:hint="eastAsia"/>
          <w:lang w:eastAsia="ko-KR"/>
        </w:rPr>
        <w:t>,</w:t>
      </w:r>
      <w:r w:rsidR="00100028">
        <w:rPr>
          <w:lang w:eastAsia="ko-KR"/>
        </w:rPr>
        <w:t xml:space="preserve"> a UE selects the 2-step RACH based on the random value and RACH load factor broadcasted by gNB. In the result, a UE randomly select</w:t>
      </w:r>
      <w:r w:rsidR="00E04038">
        <w:rPr>
          <w:lang w:eastAsia="ko-KR"/>
        </w:rPr>
        <w:t>s</w:t>
      </w:r>
      <w:r w:rsidR="00100028">
        <w:rPr>
          <w:lang w:eastAsia="ko-KR"/>
        </w:rPr>
        <w:t xml:space="preserve"> the 2-step RACH if the RACH load is high. </w:t>
      </w:r>
      <w:r w:rsidR="00E04038">
        <w:rPr>
          <w:lang w:eastAsia="ko-KR"/>
        </w:rPr>
        <w:t>H</w:t>
      </w:r>
      <w:r w:rsidR="003D11EF">
        <w:rPr>
          <w:lang w:eastAsia="ko-KR"/>
        </w:rPr>
        <w:t xml:space="preserve">owever, </w:t>
      </w:r>
      <w:r w:rsidR="00C25124">
        <w:rPr>
          <w:lang w:eastAsia="ko-KR"/>
        </w:rPr>
        <w:t>i</w:t>
      </w:r>
      <w:r w:rsidR="006823E6">
        <w:rPr>
          <w:lang w:eastAsia="ko-KR"/>
        </w:rPr>
        <w:t>t</w:t>
      </w:r>
      <w:r w:rsidR="00C25124">
        <w:rPr>
          <w:lang w:eastAsia="ko-KR"/>
        </w:rPr>
        <w:t xml:space="preserve"> </w:t>
      </w:r>
      <w:r w:rsidR="006823E6">
        <w:rPr>
          <w:lang w:eastAsia="ko-KR"/>
        </w:rPr>
        <w:t>could</w:t>
      </w:r>
      <w:r w:rsidR="00C25124">
        <w:rPr>
          <w:lang w:eastAsia="ko-KR"/>
        </w:rPr>
        <w:t xml:space="preserve"> be assumed</w:t>
      </w:r>
      <w:r w:rsidR="003D11EF">
        <w:rPr>
          <w:lang w:eastAsia="ko-KR"/>
        </w:rPr>
        <w:t xml:space="preserve"> that the RACH load </w:t>
      </w:r>
      <w:r w:rsidR="00C25124">
        <w:rPr>
          <w:lang w:eastAsia="ko-KR"/>
        </w:rPr>
        <w:t>has been</w:t>
      </w:r>
      <w:r w:rsidR="00E04038">
        <w:rPr>
          <w:lang w:eastAsia="ko-KR"/>
        </w:rPr>
        <w:t xml:space="preserve"> distributed based on the</w:t>
      </w:r>
      <w:r w:rsidR="00E04038" w:rsidRPr="00E04038">
        <w:rPr>
          <w:lang w:eastAsia="ko-KR"/>
        </w:rPr>
        <w:t xml:space="preserve"> </w:t>
      </w:r>
      <w:r w:rsidR="00E04038">
        <w:rPr>
          <w:lang w:eastAsia="ko-KR"/>
        </w:rPr>
        <w:t>access category</w:t>
      </w:r>
      <w:r w:rsidR="003D11EF">
        <w:rPr>
          <w:lang w:eastAsia="ko-KR"/>
        </w:rPr>
        <w:t>. In addition, it is not appropriate for a UE to randomly select the 2-step RACH or 4-step RACH</w:t>
      </w:r>
      <w:r w:rsidR="00D16C21" w:rsidRPr="00D16C21">
        <w:rPr>
          <w:lang w:eastAsia="ko-KR"/>
        </w:rPr>
        <w:t xml:space="preserve"> even if RACH load is high</w:t>
      </w:r>
      <w:r w:rsidR="003D11EF">
        <w:rPr>
          <w:lang w:eastAsia="ko-KR"/>
        </w:rPr>
        <w:t xml:space="preserve">. </w:t>
      </w:r>
    </w:p>
    <w:p w14:paraId="4CFA194E" w14:textId="5BFDA7D0" w:rsidR="0017015A" w:rsidRDefault="0017015A" w:rsidP="005E28F5">
      <w:pPr>
        <w:rPr>
          <w:b/>
          <w:lang w:eastAsia="ko-KR"/>
        </w:rPr>
      </w:pPr>
      <w:r w:rsidRPr="003D11EF">
        <w:rPr>
          <w:b/>
          <w:lang w:eastAsia="ko-KR"/>
        </w:rPr>
        <w:t xml:space="preserve">Observation 4. </w:t>
      </w:r>
      <w:r w:rsidR="003D11EF" w:rsidRPr="003D11EF">
        <w:rPr>
          <w:b/>
          <w:lang w:eastAsia="ko-KR"/>
        </w:rPr>
        <w:t xml:space="preserve">RACH load </w:t>
      </w:r>
      <w:r w:rsidR="003D11EF">
        <w:rPr>
          <w:b/>
          <w:lang w:eastAsia="ko-KR"/>
        </w:rPr>
        <w:t>can be</w:t>
      </w:r>
      <w:r w:rsidR="003D11EF" w:rsidRPr="003D11EF">
        <w:rPr>
          <w:b/>
          <w:lang w:eastAsia="ko-KR"/>
        </w:rPr>
        <w:t xml:space="preserve"> distributed based on the access category </w:t>
      </w:r>
      <w:r w:rsidR="003D11EF">
        <w:rPr>
          <w:b/>
          <w:lang w:eastAsia="ko-KR"/>
        </w:rPr>
        <w:t>and</w:t>
      </w:r>
      <w:r w:rsidR="003D11EF" w:rsidRPr="003D11EF">
        <w:rPr>
          <w:b/>
          <w:lang w:eastAsia="ko-KR"/>
        </w:rPr>
        <w:t xml:space="preserve"> it is not appropriate for a UE to randomly select the 2-step RACH or 4-step RACH</w:t>
      </w:r>
      <w:r w:rsidR="00D16C21">
        <w:rPr>
          <w:b/>
          <w:lang w:eastAsia="ko-KR"/>
        </w:rPr>
        <w:t xml:space="preserve"> even if RACH load is high</w:t>
      </w:r>
      <w:r w:rsidR="003D11EF" w:rsidRPr="003D11EF">
        <w:rPr>
          <w:b/>
          <w:lang w:eastAsia="ko-KR"/>
        </w:rPr>
        <w:t>.</w:t>
      </w:r>
    </w:p>
    <w:p w14:paraId="08EF96DC" w14:textId="5738FA1B" w:rsidR="003D11EF" w:rsidRPr="003D11EF" w:rsidRDefault="003D11EF" w:rsidP="005E28F5">
      <w:pPr>
        <w:rPr>
          <w:lang w:eastAsia="ko-KR"/>
        </w:rPr>
      </w:pPr>
      <w:r>
        <w:rPr>
          <w:rFonts w:hint="eastAsia"/>
          <w:lang w:eastAsia="ko-KR"/>
        </w:rPr>
        <w:t xml:space="preserve">Based on the observations, we propose that </w:t>
      </w:r>
      <w:r w:rsidR="00D16C21">
        <w:rPr>
          <w:lang w:eastAsia="ko-KR"/>
        </w:rPr>
        <w:t>UE select the 2-step RACH based on logical channel(s) allowed for the PUSCH of MsgA</w:t>
      </w:r>
      <w:r>
        <w:rPr>
          <w:lang w:eastAsia="ko-KR"/>
        </w:rPr>
        <w:t>.</w:t>
      </w:r>
    </w:p>
    <w:p w14:paraId="2E7DE908" w14:textId="038AC50E" w:rsidR="005D41B6" w:rsidRPr="00F17998" w:rsidRDefault="00F17998" w:rsidP="005E28F5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Proposal. </w:t>
      </w:r>
      <w:r w:rsidR="00D16C21" w:rsidRPr="00D16C21">
        <w:rPr>
          <w:b/>
          <w:lang w:eastAsia="ko-KR"/>
        </w:rPr>
        <w:t>UE sele</w:t>
      </w:r>
      <w:r w:rsidR="00D16C21">
        <w:rPr>
          <w:b/>
          <w:lang w:eastAsia="ko-KR"/>
        </w:rPr>
        <w:t xml:space="preserve">ct the 2-step RACH based on </w:t>
      </w:r>
      <w:r w:rsidR="00D16C21" w:rsidRPr="00D16C21">
        <w:rPr>
          <w:b/>
          <w:lang w:eastAsia="ko-KR"/>
        </w:rPr>
        <w:t>logical channel</w:t>
      </w:r>
      <w:r w:rsidR="00D16C21">
        <w:rPr>
          <w:b/>
          <w:lang w:eastAsia="ko-KR"/>
        </w:rPr>
        <w:t>(s)</w:t>
      </w:r>
      <w:r w:rsidR="00D16C21" w:rsidRPr="00D16C21">
        <w:rPr>
          <w:b/>
          <w:lang w:eastAsia="ko-KR"/>
        </w:rPr>
        <w:t xml:space="preserve"> </w:t>
      </w:r>
      <w:r w:rsidR="00D16C21">
        <w:rPr>
          <w:b/>
          <w:lang w:eastAsia="ko-KR"/>
        </w:rPr>
        <w:t>allowed for the PUSCH of MsgA</w:t>
      </w:r>
      <w:r w:rsidR="0017015A">
        <w:rPr>
          <w:b/>
          <w:lang w:eastAsia="ko-KR"/>
        </w:rPr>
        <w:t xml:space="preserve">. 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7206688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>we discuss</w:t>
      </w:r>
      <w:r w:rsidR="003D11EF">
        <w:t xml:space="preserve"> the</w:t>
      </w:r>
      <w:r w:rsidR="00F01AD6">
        <w:t xml:space="preserve"> </w:t>
      </w:r>
      <w:r w:rsidR="003D11EF">
        <w:rPr>
          <w:lang w:eastAsia="ko-KR"/>
        </w:rPr>
        <w:t>criteria on RACH type selection</w:t>
      </w:r>
      <w:r>
        <w:rPr>
          <w:lang w:eastAsia="ko-KR"/>
        </w:rPr>
        <w:t xml:space="preserve">, and </w:t>
      </w:r>
      <w:r w:rsidR="00395312">
        <w:rPr>
          <w:lang w:eastAsia="ko-KR"/>
        </w:rPr>
        <w:t xml:space="preserve">our </w:t>
      </w:r>
      <w:r w:rsidR="003D11EF">
        <w:rPr>
          <w:lang w:eastAsia="ko-KR"/>
        </w:rPr>
        <w:t xml:space="preserve">observations and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05D3DB67" w14:textId="77777777" w:rsidR="00C25124" w:rsidRPr="002542EF" w:rsidRDefault="00C25124" w:rsidP="00C25124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1. </w:t>
      </w:r>
      <w:r>
        <w:rPr>
          <w:b/>
          <w:lang w:eastAsia="ko-KR"/>
        </w:rPr>
        <w:t>T</w:t>
      </w:r>
      <w:r w:rsidRPr="002542EF">
        <w:rPr>
          <w:b/>
          <w:lang w:eastAsia="ko-KR"/>
        </w:rPr>
        <w:t>he lower channel quality is fully covered by the fall back procedure to 4-step RACH within a RA attempt and the current RACH resource selection procedure</w:t>
      </w:r>
      <w:r>
        <w:rPr>
          <w:b/>
          <w:lang w:eastAsia="ko-KR"/>
        </w:rPr>
        <w:t xml:space="preserve"> based on the RSRP of SSB.</w:t>
      </w:r>
    </w:p>
    <w:p w14:paraId="0348668E" w14:textId="77777777" w:rsidR="00C25124" w:rsidRPr="002542EF" w:rsidRDefault="00C25124" w:rsidP="00C25124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2. </w:t>
      </w:r>
      <w:r>
        <w:rPr>
          <w:b/>
          <w:lang w:eastAsia="ko-KR"/>
        </w:rPr>
        <w:t>The access category</w:t>
      </w:r>
      <w:r w:rsidRPr="002542EF">
        <w:rPr>
          <w:b/>
          <w:lang w:eastAsia="ko-KR"/>
        </w:rPr>
        <w:t xml:space="preserve"> is criteria for </w:t>
      </w:r>
      <w:r w:rsidRPr="003D11EF">
        <w:rPr>
          <w:b/>
          <w:lang w:eastAsia="ko-KR"/>
        </w:rPr>
        <w:t>determining whether a UE should consider the access attempt as barred.</w:t>
      </w:r>
    </w:p>
    <w:p w14:paraId="24452BAD" w14:textId="77777777" w:rsidR="00C25124" w:rsidRDefault="00C25124" w:rsidP="00C25124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3. </w:t>
      </w:r>
      <w:r>
        <w:rPr>
          <w:b/>
          <w:lang w:eastAsia="ko-KR"/>
        </w:rPr>
        <w:t xml:space="preserve">As the main purpose of 2-step RACH is latency reduction for delay sensitive traffics, </w:t>
      </w:r>
      <w:r w:rsidRPr="00C25124">
        <w:rPr>
          <w:b/>
          <w:lang w:eastAsia="ko-KR"/>
        </w:rPr>
        <w:t>it is preferable to select the RACH type based on the logical channel of data transmitted on the PUSCH resource of MsgA</w:t>
      </w:r>
      <w:r>
        <w:rPr>
          <w:b/>
          <w:lang w:eastAsia="ko-KR"/>
        </w:rPr>
        <w:t>.</w:t>
      </w:r>
    </w:p>
    <w:p w14:paraId="5783BF98" w14:textId="77777777" w:rsidR="00C25124" w:rsidRDefault="00C25124" w:rsidP="00C25124">
      <w:pPr>
        <w:rPr>
          <w:b/>
          <w:lang w:eastAsia="ko-KR"/>
        </w:rPr>
      </w:pPr>
      <w:r w:rsidRPr="003D11EF">
        <w:rPr>
          <w:b/>
          <w:lang w:eastAsia="ko-KR"/>
        </w:rPr>
        <w:t xml:space="preserve">Observation 4. RACH load </w:t>
      </w:r>
      <w:r>
        <w:rPr>
          <w:b/>
          <w:lang w:eastAsia="ko-KR"/>
        </w:rPr>
        <w:t>can be</w:t>
      </w:r>
      <w:r w:rsidRPr="003D11EF">
        <w:rPr>
          <w:b/>
          <w:lang w:eastAsia="ko-KR"/>
        </w:rPr>
        <w:t xml:space="preserve"> distributed based on the access category </w:t>
      </w:r>
      <w:r>
        <w:rPr>
          <w:b/>
          <w:lang w:eastAsia="ko-KR"/>
        </w:rPr>
        <w:t>and</w:t>
      </w:r>
      <w:r w:rsidRPr="003D11EF">
        <w:rPr>
          <w:b/>
          <w:lang w:eastAsia="ko-KR"/>
        </w:rPr>
        <w:t xml:space="preserve"> it is not appropriate for a UE to randomly select the 2-step RACH or 4-step RACH</w:t>
      </w:r>
      <w:r>
        <w:rPr>
          <w:b/>
          <w:lang w:eastAsia="ko-KR"/>
        </w:rPr>
        <w:t xml:space="preserve"> even if RACH load is high</w:t>
      </w:r>
      <w:r w:rsidRPr="003D11EF">
        <w:rPr>
          <w:b/>
          <w:lang w:eastAsia="ko-KR"/>
        </w:rPr>
        <w:t>.</w:t>
      </w:r>
    </w:p>
    <w:p w14:paraId="41E2024E" w14:textId="77777777" w:rsidR="003D11EF" w:rsidRPr="00C25124" w:rsidRDefault="003D11EF" w:rsidP="003D11EF">
      <w:pPr>
        <w:rPr>
          <w:b/>
          <w:lang w:eastAsia="ko-KR"/>
        </w:rPr>
      </w:pPr>
    </w:p>
    <w:p w14:paraId="3ADC63B9" w14:textId="1CDEA436" w:rsidR="002B736F" w:rsidRPr="00C25124" w:rsidRDefault="00C25124" w:rsidP="00646D0B">
      <w:pPr>
        <w:rPr>
          <w:lang w:eastAsia="ko-KR"/>
        </w:rPr>
      </w:pPr>
      <w:r>
        <w:rPr>
          <w:rFonts w:hint="eastAsia"/>
          <w:b/>
          <w:lang w:eastAsia="ko-KR"/>
        </w:rPr>
        <w:t xml:space="preserve">Proposal. </w:t>
      </w:r>
      <w:r w:rsidRPr="00D16C21">
        <w:rPr>
          <w:b/>
          <w:lang w:eastAsia="ko-KR"/>
        </w:rPr>
        <w:t>UE sele</w:t>
      </w:r>
      <w:r>
        <w:rPr>
          <w:b/>
          <w:lang w:eastAsia="ko-KR"/>
        </w:rPr>
        <w:t xml:space="preserve">ct the 2-step RACH based on </w:t>
      </w:r>
      <w:r w:rsidRPr="00D16C21">
        <w:rPr>
          <w:b/>
          <w:lang w:eastAsia="ko-KR"/>
        </w:rPr>
        <w:t>logical channel</w:t>
      </w:r>
      <w:r>
        <w:rPr>
          <w:b/>
          <w:lang w:eastAsia="ko-KR"/>
        </w:rPr>
        <w:t>(s)</w:t>
      </w:r>
      <w:r w:rsidRPr="00D16C21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allowed for the PUSCH of MsgA. </w:t>
      </w:r>
    </w:p>
    <w:sectPr w:rsidR="002B736F" w:rsidRPr="00C2512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B80D1" w14:textId="77777777" w:rsidR="003428E5" w:rsidRDefault="003428E5">
      <w:pPr>
        <w:spacing w:after="0"/>
      </w:pPr>
      <w:r>
        <w:separator/>
      </w:r>
    </w:p>
  </w:endnote>
  <w:endnote w:type="continuationSeparator" w:id="0">
    <w:p w14:paraId="77B3499C" w14:textId="77777777" w:rsidR="003428E5" w:rsidRDefault="00342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4E46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DC014" w14:textId="77777777" w:rsidR="003428E5" w:rsidRDefault="003428E5">
      <w:pPr>
        <w:spacing w:after="0"/>
      </w:pPr>
      <w:r>
        <w:separator/>
      </w:r>
    </w:p>
  </w:footnote>
  <w:footnote w:type="continuationSeparator" w:id="0">
    <w:p w14:paraId="005F0FEA" w14:textId="77777777" w:rsidR="003428E5" w:rsidRDefault="003428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6"/>
  </w:num>
  <w:num w:numId="5">
    <w:abstractNumId w:val="1"/>
  </w:num>
  <w:num w:numId="6">
    <w:abstractNumId w:val="4"/>
  </w:num>
  <w:num w:numId="7">
    <w:abstractNumId w:val="13"/>
  </w:num>
  <w:num w:numId="8">
    <w:abstractNumId w:val="0"/>
  </w:num>
  <w:num w:numId="9">
    <w:abstractNumId w:val="2"/>
  </w:num>
  <w:num w:numId="10">
    <w:abstractNumId w:val="14"/>
  </w:num>
  <w:num w:numId="11">
    <w:abstractNumId w:val="10"/>
  </w:num>
  <w:num w:numId="12">
    <w:abstractNumId w:val="15"/>
  </w:num>
  <w:num w:numId="13">
    <w:abstractNumId w:val="5"/>
  </w:num>
  <w:num w:numId="14">
    <w:abstractNumId w:val="3"/>
  </w:num>
  <w:num w:numId="15">
    <w:abstractNumId w:val="6"/>
  </w:num>
  <w:num w:numId="16">
    <w:abstractNumId w:val="12"/>
  </w:num>
  <w:num w:numId="1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9788F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6DA8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2EF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275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18D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5E6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197E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5E0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ACC"/>
    <w:rsid w:val="00963B24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4B32"/>
    <w:rsid w:val="009E4DC6"/>
    <w:rsid w:val="009E53AC"/>
    <w:rsid w:val="009E56A2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531"/>
    <w:rsid w:val="00C23774"/>
    <w:rsid w:val="00C23EA3"/>
    <w:rsid w:val="00C24BE1"/>
    <w:rsid w:val="00C25124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16C21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1BDC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CFED5-2BE0-4BD5-BA80-CDF0EE3A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7</cp:revision>
  <dcterms:created xsi:type="dcterms:W3CDTF">2019-05-02T01:28:00Z</dcterms:created>
  <dcterms:modified xsi:type="dcterms:W3CDTF">2019-08-15T06:33:00Z</dcterms:modified>
</cp:coreProperties>
</file>